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йна.-победа.-память."/>
    <w:p>
      <w:pPr>
        <w:pStyle w:val="Heading3"/>
      </w:pPr>
      <w:r>
        <w:t xml:space="preserve">Война. Победа. Память.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t xml:space="preserve">9 мая Библиотека № 171 традиционно приняла участие в ежегодном районном празднике в честь Дня Победы, который проходил на площадке народных гуляний у метро Ясенево.</w:t>
      </w:r>
      <w:r>
        <w:br/>
      </w:r>
      <w:r>
        <w:t xml:space="preserve">Жителей района Ясенево и гостей праздника тепло поздравили представители районной Управы и депутаты Мосгордумы А.Б. Выборнов  и А. Г. Семенников.</w:t>
      </w:r>
      <w:r>
        <w:br/>
      </w:r>
      <w:r>
        <w:t xml:space="preserve">Была представлена обширная праздничная программа: концерт, в котором звучали песни и танцы военных лет, знакомство с ретротехникой и оружием времен Великой Отечественной войны. Участники клуба военно-исторических реконструкций представили зрителями постановку одного из эпизодов боя против немецких захватчиков.</w:t>
      </w:r>
      <w:r>
        <w:br/>
      </w:r>
      <w:r>
        <w:t xml:space="preserve">Сотрудники библиотеки познакомили участников праздничного мероприятия с книгами о войне и ее героях, буклетами и листовками, провели викторины: «С нами остается память», «Дорогами войны», «Война на экране» и др.</w:t>
      </w:r>
      <w:r>
        <w:br/>
      </w:r>
      <w:r>
        <w:t xml:space="preserve">Самые активные участники праздника получили в подарок памятные сувениры.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http://cbsuzao.mos.ru/presscenter/activities-library/detail/8079894.html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79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79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2023-07-21T10:31:10Z</dcterms:created>
  <dcterms:modified xsi:type="dcterms:W3CDTF">2023-07-21T10:31:10Z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