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мужество-как-знамя-пронесли"/>
    <w:p>
      <w:pPr>
        <w:pStyle w:val="Heading3"/>
      </w:pPr>
      <w:r>
        <w:t xml:space="preserve">«И мужество, как знамя, пронесли»</w:t>
      </w:r>
    </w:p>
    <w:p>
      <w:pPr>
        <w:pStyle w:val="FirstParagraph"/>
      </w:pPr>
      <w:r>
        <w:t xml:space="preserve">16.05.2019</w:t>
      </w:r>
    </w:p>
    <w:p>
      <w:pPr>
        <w:pStyle w:val="BodyText"/>
      </w:pPr>
      <w:r>
        <w:t xml:space="preserve">7 мая в библиотеке №172 для школьников прошел праздник «И мужество, как знамя, пронесли» ко Дню Победы. Ведущая праздника, методист библиотеки Романова Ольга Николаевна показала детям презентацию, представила ребятам книги из фонда библиотеки о Великой Отечественной Войне 1941-1945 гг. Ребята рассказали о своих родственниках – участниках Великой Отечественной Войны.</w:t>
      </w:r>
      <w:r>
        <w:br/>
      </w:r>
      <w:r>
        <w:t xml:space="preserve">Из презентации дети узнали о героизме, стойкости, мужестве советских людей; узнали о Битве за Москву, Сталинградской, Курской битвах, о сражении за Брестскую крепость и оборону Ленинграда, о взятии советскими войсками Берлина. Мы с детьми вспомнили подвиги юных партизан Вали Котика, Лени Голикова, Зои Космодемьянской, Зои Портновой, Марата Казея. Дети прочитали стихотворения о войне, посмотрели видеоролики с записью песен «Священная война», «Темная ночь», «День Победы».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http://cbsuzao.mos.ru/presscenter/activities-library/detail/8086003.html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86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86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2024-02-10T10:53:35Z</dcterms:created>
  <dcterms:modified xsi:type="dcterms:W3CDTF">2024-02-10T10:53:35Z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