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ремя-читать"/>
    <w:p>
      <w:pPr>
        <w:pStyle w:val="Heading3"/>
      </w:pPr>
      <w:r>
        <w:t xml:space="preserve">"Время читать!"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Библиотека № 189 "Патриот" представила презентацию своей программы летнего чтения "Время читать" для подростков 13-15 лет.</w:t>
      </w:r>
      <w:r>
        <w:br/>
      </w:r>
      <w:r>
        <w:t xml:space="preserve">Основной задачей программы является формирование "самостоятельной" ("свободной") читательской практики, когда ведущим мотивом становится интерес к теме, к жанру, чтение для себя.</w:t>
      </w:r>
      <w:r>
        <w:br/>
      </w:r>
      <w:r>
        <w:t xml:space="preserve">В презентации приняли участие восьмиклассники школы 2109 "Олимп".</w:t>
      </w:r>
      <w:r>
        <w:br/>
      </w:r>
      <w:r>
        <w:t xml:space="preserve">Рекомендуемая нами литература охватывает жанры и направления классической и современной литературы для подростков: фэнтези и фантастика, детективы и приключения, литература нон-фикшн(документальная проза).</w:t>
      </w:r>
      <w:r>
        <w:br/>
      </w:r>
      <w:r>
        <w:t xml:space="preserve">По каждому направлению мы предложили ребятам интерактив, стремясь увлечь и заинтересовать сюжетом, проблемой, уникальностью произведений.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http://cbsuzao.mos.ru/presscenter/activities-library/detail/8092209.html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92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92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2025-04-10T00:56:15Z</dcterms:created>
  <dcterms:modified xsi:type="dcterms:W3CDTF">2025-04-10T00:56:15Z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