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дравствуй-солнечное-лето"/>
    <w:p>
      <w:pPr>
        <w:pStyle w:val="Heading3"/>
      </w:pPr>
      <w:r>
        <w:t xml:space="preserve">"Здравствуй, солнечное лето!"</w:t>
      </w:r>
    </w:p>
    <w:p>
      <w:pPr>
        <w:pStyle w:val="FirstParagraph"/>
      </w:pPr>
      <w:r>
        <w:t xml:space="preserve">07.06.2019</w:t>
      </w:r>
    </w:p>
    <w:p>
      <w:pPr>
        <w:pStyle w:val="BodyText"/>
      </w:pPr>
      <w:r>
        <w:t xml:space="preserve">Библиотека № 171 провела 4 июня на детской площадке конкурсно-игровую программу «Здравствуй, солнечное лето!», посвященную Дню защиты детей.</w:t>
      </w:r>
      <w:r>
        <w:br/>
      </w:r>
      <w:r>
        <w:br/>
      </w:r>
      <w:r>
        <w:t xml:space="preserve">Интересной и разнообразной была работа детской площадки. Ребята отгадывали загадки, участвовали в литературных викторинах, веселых конкурсах и подвижных играх. На увлекательном мастер-классе, который провела Муравлева А.Б., дети старательно делали браслеты из цветной бумаги в виде цветка и бабочки.</w:t>
      </w:r>
      <w:r>
        <w:br/>
      </w:r>
      <w:r>
        <w:br/>
      </w:r>
      <w:r>
        <w:t xml:space="preserve">         Ребята не только весело провели время, но и получили заряд энергии на все лето. В этот день было много улыбок и незабываемых впечатлений.</w:t>
      </w:r>
      <w:r>
        <w:br/>
      </w:r>
      <w:r>
        <w:br/>
      </w:r>
      <w:r>
        <w:t xml:space="preserve">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http://cbsuzao.mos.ru/presscenter/activities-library/detail/8138926.html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38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38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2025-06-21T22:49:07Z</dcterms:created>
  <dcterms:modified xsi:type="dcterms:W3CDTF">2025-06-21T22:49:07Z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