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журавля"/>
    <w:p>
      <w:pPr>
        <w:pStyle w:val="Heading3"/>
      </w:pPr>
      <w:r>
        <w:t xml:space="preserve">"День журавля"</w:t>
      </w:r>
    </w:p>
    <w:p>
      <w:pPr>
        <w:pStyle w:val="FirstParagraph"/>
      </w:pPr>
      <w:r>
        <w:t xml:space="preserve">26.09.2019</w:t>
      </w:r>
    </w:p>
    <w:p>
      <w:pPr>
        <w:pStyle w:val="BodyText"/>
      </w:pPr>
      <w:r>
        <w:t xml:space="preserve">25 сентября в библиотеке №171 "ЦБС ЮЗАО" прошел экологический праздник – День журавля, приуроченный к Международному дню журавлей. Чтобы обратить внимание людей к проблеме исчезновения этих птиц, был создан День журавля, отмечаемый ежегодно с 2002 года. Журавль – одна из наиболее любимых в России птиц, герой сказок, песен и стихов.</w:t>
      </w:r>
      <w:r>
        <w:br/>
      </w:r>
      <w:r>
        <w:br/>
      </w:r>
      <w:r>
        <w:t xml:space="preserve">Ребята из школы №1106 с большим интересом послушали рассказ сотрудника ПИП "Битцевский лес" Ковбы О.В. о журавлях, их повадках и местах обитания. К этому дню была подготовлена видео-презентация, из которой дети узнали сколько видов журавлей существует, какова их численность и т.д.</w:t>
      </w:r>
      <w:r>
        <w:br/>
      </w:r>
      <w:r>
        <w:br/>
      </w:r>
      <w:r>
        <w:t xml:space="preserve">В конце мероприятия все с удовольствием мастерили бумажных журавликов, которые по поверью приносят удачу и здоровье.</w:t>
      </w:r>
      <w:r>
        <w:br/>
      </w:r>
      <w:r>
        <w:br/>
      </w:r>
      <w:r>
        <w:t xml:space="preserve">Это мероприятие подарило ребятам много положительных эмоций и интересных знаний о жизни удивительных птиц – журавлей.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http://cbsuzao.mos.ru/presscenter/activities-library/detail/8376015.html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76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76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2025-03-11T13:43:09Z</dcterms:created>
  <dcterms:modified xsi:type="dcterms:W3CDTF">2025-03-11T13:43:09Z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