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рмарка-вакансий"/>
    <w:p>
      <w:pPr>
        <w:pStyle w:val="Heading3"/>
      </w:pPr>
      <w:r>
        <w:t xml:space="preserve">Ярмарка вакансий</w:t>
      </w:r>
    </w:p>
    <w:p>
      <w:pPr>
        <w:pStyle w:val="FirstParagraph"/>
      </w:pPr>
      <w:r>
        <w:t xml:space="preserve">15.08.2016</w:t>
      </w:r>
    </w:p>
    <w:p>
      <w:pPr>
        <w:pStyle w:val="BodyText"/>
      </w:pPr>
      <w:r>
        <w:t xml:space="preserve">Департамент труда и социальной защиты населения города Москвы проводит Ярмарку вакансий для молодежи «Первый шаг к успеху».</w:t>
      </w:r>
    </w:p>
    <w:p>
      <w:pPr>
        <w:pStyle w:val="BodyText"/>
      </w:pPr>
      <w:r>
        <w:t xml:space="preserve">Дата проведения: 06 сентября 2016 года.</w:t>
      </w:r>
    </w:p>
    <w:p>
      <w:pPr>
        <w:pStyle w:val="BodyText"/>
      </w:pPr>
      <w:r>
        <w:t xml:space="preserve">Время проведения: с 11:00 до 16:00.</w:t>
      </w:r>
    </w:p>
    <w:p>
      <w:pPr>
        <w:pStyle w:val="BodyText"/>
      </w:pPr>
      <w:r>
        <w:t xml:space="preserve">Адрес и место проведения: г. Москва, Краснопресненская наб., 14 (ЦВК «Экспоцентр», павильон № 7).</w:t>
      </w:r>
    </w:p>
    <w:p>
      <w:pPr>
        <w:pStyle w:val="BodyText"/>
      </w:pPr>
      <w:r>
        <w:t xml:space="preserve">Мероприятие будет включать в себя:</w:t>
      </w:r>
    </w:p>
    <w:p>
      <w:pPr>
        <w:pStyle w:val="BodyText"/>
      </w:pPr>
      <w:r>
        <w:t xml:space="preserve">- проведение ярмарки вакансий с привлечение работодателей-участников и полным спектром услуг, предоставляемых службой занятости населения города Москвы и Московской области;</w:t>
      </w:r>
    </w:p>
    <w:p>
      <w:pPr>
        <w:pStyle w:val="BodyText"/>
      </w:pPr>
      <w:r>
        <w:t xml:space="preserve">- проведение консультаций посетителей по профориентации, организации самозанятости, временной занятости и общественным работам;</w:t>
      </w:r>
    </w:p>
    <w:p>
      <w:pPr>
        <w:pStyle w:val="BodyText"/>
      </w:pPr>
      <w:r>
        <w:t xml:space="preserve">- распространение среди посетителей мероприятий информационных материалов по основным направлениям деятельности службы занятости;</w:t>
      </w:r>
    </w:p>
    <w:p>
      <w:pPr>
        <w:pStyle w:val="BodyText"/>
      </w:pPr>
      <w:r>
        <w:t xml:space="preserve">- организация для соискателей общего доступа посетителей не только к московскому городскому банку вакансий, но и к региональным базам данных для соискателей желающих осуществлять трудовую деятельность в других субъектах Российской Федерации (сайт «Работа в России»).</w:t>
      </w:r>
    </w:p>
    <w:p>
      <w:pPr>
        <w:pStyle w:val="BodyText"/>
      </w:pPr>
      <w:r>
        <w:t xml:space="preserve">Организации, имеющие вакантные рабочие места и желающие принять участие в ярмарке, могут обратиться в отдел организации трудоустройства граждан Управления содействия занятости населения Департамента с целью оформления заявки на участие в мероприятии по телефону 8 (495) 624-85-20 или отправить заявку установленной формы на адрес электронной почты trud-dtszn@mos.ru.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http://cbsuzao.mos.ru/presscenter/news/detail/3539257.html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3539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3539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2025-08-05T14:55:33Z</dcterms:created>
  <dcterms:modified xsi:type="dcterms:W3CDTF">2025-08-05T14:55:33Z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