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гни-москвы"/>
    <w:p>
      <w:pPr>
        <w:pStyle w:val="Heading3"/>
      </w:pPr>
      <w:r>
        <w:t xml:space="preserve">«ОГНИ МОСКВЫ»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Совместный проект ФГБУ «Мордовский государственный природный заповедник имени П. Г. Смидовича» и общественной организации «Интеллект- клуб психологического просвещения «ОГНИ МОСКВЫ» Библиотеки № 179 ГБУК г. Москвы «ЦБС ЮЗАО»</w:t>
      </w:r>
    </w:p>
    <w:p>
      <w:pPr>
        <w:pStyle w:val="BodyText"/>
      </w:pPr>
      <w:r>
        <w:t xml:space="preserve">Проект направлен на объединение общественных организаций и государственных структур в вопросах формирования эколого-мировоззренческих убеждений у детей, подростков и их родителей.</w:t>
      </w:r>
    </w:p>
    <w:p>
      <w:pPr>
        <w:pStyle w:val="BodyText"/>
      </w:pPr>
      <w:r>
        <w:t xml:space="preserve">Основной целью проекта является формирование эколого-мировоззренческой картины мира ребенка как условия психического здоровья и воспитание ответственного отношения к природе.</w:t>
      </w:r>
    </w:p>
    <w:p>
      <w:pPr>
        <w:pStyle w:val="BodyText"/>
      </w:pPr>
      <w:r>
        <w:t xml:space="preserve">В рамках проекта решаются задачи по формированию потребности к здоровому образу жизни у детей и подростков, популяризации особо охраняемых природных территорий и природоохранной деятельности, привлечению внимания детей и их родителей к проблемам охраны природы и вовлечению их в природоохранную деятельность, освоению навыков взаимодействия с природой и людьми.</w:t>
      </w:r>
    </w:p>
    <w:p>
      <w:pPr>
        <w:pStyle w:val="BodyText"/>
      </w:pPr>
      <w:r>
        <w:t xml:space="preserve">Программа реализуется в школах Ломоносовского района г. Москвы, дошкольных учреждениях и школах г. Темникова и Темниковского района Республики Мордовия, ЗАТО г. Саров Нижегородской области, Детском оздоровительном комплексе ВНИИЭФ- РФЯЦ.</w:t>
      </w:r>
    </w:p>
    <w:p>
      <w:pPr>
        <w:pStyle w:val="BodyText"/>
      </w:pPr>
      <w:r>
        <w:t xml:space="preserve">Проживание детей и подростков 5-17 лет в заповеднике, их участие в специально разработанных тренингах, акциях, спектаклях, десантах, форумах даст возможность психологам «запустить» процесс становления экологического мировоззрения у детей, приобрести и накопить знания о сфере экологического бытия людей, сформировать ценностные установки посредством жизни и практической деятельности в природе.</w:t>
      </w:r>
    </w:p>
    <w:p>
      <w:pPr>
        <w:pStyle w:val="BodyText"/>
      </w:pPr>
      <w:r>
        <w:t xml:space="preserve">ФГБУ «Мордовский государственный природный заповедник имени П. Г. Смидовича»</w:t>
      </w:r>
    </w:p>
    <w:p>
      <w:pPr>
        <w:pStyle w:val="BodyText"/>
      </w:pPr>
      <w:r>
        <w:t xml:space="preserve">РФ 431230, Республика Мордовия, Темниковский район, п. Пушта, ул. Лесная, 9А</w:t>
      </w:r>
    </w:p>
    <w:p>
      <w:pPr>
        <w:pStyle w:val="BodyText"/>
      </w:pPr>
      <w:r>
        <w:t xml:space="preserve">Тел.:8 (83445) 2-96-48, 2-96-35. Е-mail:</w:t>
      </w:r>
      <w:hyperlink r:id="rId20">
        <w:r>
          <w:rPr>
            <w:rStyle w:val="Hyperlink"/>
          </w:rPr>
          <w:t xml:space="preserve">ruchin_mgpz@mail.ru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www.zapovednik-mordovia.ru</w:t>
        </w:r>
      </w:hyperlink>
    </w:p>
    <w:p>
      <w:pPr>
        <w:pStyle w:val="BodyText"/>
      </w:pPr>
      <w:r>
        <w:t xml:space="preserve">Руководитель: Ручин Александр Борисович, директор.</w:t>
      </w:r>
    </w:p>
    <w:p>
      <w:pPr>
        <w:pStyle w:val="BodyText"/>
      </w:pPr>
      <w:r>
        <w:t xml:space="preserve">Библиотека № 179 ГБУК г. Москвы «ЦБС ЮЗАО»</w:t>
      </w:r>
    </w:p>
    <w:p>
      <w:pPr>
        <w:pStyle w:val="BodyText"/>
      </w:pPr>
      <w:r>
        <w:t xml:space="preserve">РФ 119261, г. Москва, ул. Вавилова, 86,</w:t>
      </w:r>
    </w:p>
    <w:p>
      <w:pPr>
        <w:pStyle w:val="BodyText"/>
      </w:pPr>
      <w:r>
        <w:t xml:space="preserve">Тел.: 8(499)134-75-85. Е-mail:</w:t>
      </w:r>
      <w:r>
        <w:t xml:space="preserve"> </w:t>
      </w:r>
      <w:hyperlink r:id="rId22">
        <w:r>
          <w:rPr>
            <w:rStyle w:val="Hyperlink"/>
          </w:rPr>
          <w:t xml:space="preserve">udood@inbox.ru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www.ognimoscow.ru</w:t>
        </w:r>
      </w:hyperlink>
    </w:p>
    <w:p>
      <w:pPr>
        <w:pStyle w:val="BodyText"/>
      </w:pPr>
      <w:r>
        <w:t xml:space="preserve">Руководитель: Таланов Вадим Константинович, генеральный директор.</w:t>
      </w:r>
    </w:p>
    <w:p>
      <w:pPr>
        <w:pStyle w:val="BodyText"/>
      </w:pPr>
      <w:r>
        <w:t xml:space="preserve">Руководитель: Манукян Елена Левановна, руководитель проекта.</w:t>
      </w:r>
    </w:p>
    <w:p>
      <w:pPr>
        <w:pStyle w:val="BodyText"/>
      </w:pPr>
      <w:hyperlink r:id="rId24">
        <w:r>
          <w:rPr>
            <w:rStyle w:val="Hyperlink"/>
          </w:rPr>
          <w:t xml:space="preserve">Проект экологического просвещения «ЗАПОВЕДНИКИ: ПРИРОДА и ЧЕЛОВЕК»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ЗДОРОВОЕ ПОКОЛЕНИЕ-2016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http://cbsuzao.mos.ru/presscenter/news/detail/4951990.html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ГБУК города Москвы «ЦБС ЮЗАО»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bsuzao.mos.ru" TargetMode="External" /><Relationship Type="http://schemas.openxmlformats.org/officeDocument/2006/relationships/hyperlink" Id="rId26" Target="http://cbsuzao.mos.ru/presscenter/news/detail/4951990.html" TargetMode="External" /><Relationship Type="http://schemas.openxmlformats.org/officeDocument/2006/relationships/hyperlink" Id="rId25" Target="http://konkurs.mental-health-russia.ru/?p=4259" TargetMode="External" /><Relationship Type="http://schemas.openxmlformats.org/officeDocument/2006/relationships/hyperlink" Id="rId24" Target="http://konkurs.mental-health-russia.ru/?page_id=1106#tab-1464715942681-1" TargetMode="External" /><Relationship Type="http://schemas.openxmlformats.org/officeDocument/2006/relationships/hyperlink" Id="rId23" Target="http://www.ognimoscow.ru/" TargetMode="External" /><Relationship Type="http://schemas.openxmlformats.org/officeDocument/2006/relationships/hyperlink" Id="rId21" Target="http://www.zapovednik-mordovia.ru/" TargetMode="External" /><Relationship Type="http://schemas.openxmlformats.org/officeDocument/2006/relationships/hyperlink" Id="rId20" Target="mailto:ruchin_mgpz@mail.ru" TargetMode="External" /><Relationship Type="http://schemas.openxmlformats.org/officeDocument/2006/relationships/hyperlink" Id="rId22" Target="mailto:udood@inbo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bsuzao.mos.ru" TargetMode="External" /><Relationship Type="http://schemas.openxmlformats.org/officeDocument/2006/relationships/hyperlink" Id="rId26" Target="http://cbsuzao.mos.ru/presscenter/news/detail/4951990.html" TargetMode="External" /><Relationship Type="http://schemas.openxmlformats.org/officeDocument/2006/relationships/hyperlink" Id="rId25" Target="http://konkurs.mental-health-russia.ru/?p=4259" TargetMode="External" /><Relationship Type="http://schemas.openxmlformats.org/officeDocument/2006/relationships/hyperlink" Id="rId24" Target="http://konkurs.mental-health-russia.ru/?page_id=1106#tab-1464715942681-1" TargetMode="External" /><Relationship Type="http://schemas.openxmlformats.org/officeDocument/2006/relationships/hyperlink" Id="rId23" Target="http://www.ognimoscow.ru/" TargetMode="External" /><Relationship Type="http://schemas.openxmlformats.org/officeDocument/2006/relationships/hyperlink" Id="rId21" Target="http://www.zapovednik-mordovia.ru/" TargetMode="External" /><Relationship Type="http://schemas.openxmlformats.org/officeDocument/2006/relationships/hyperlink" Id="rId20" Target="mailto:ruchin_mgpz@mail.ru" TargetMode="External" /><Relationship Type="http://schemas.openxmlformats.org/officeDocument/2006/relationships/hyperlink" Id="rId22" Target="mailto:udood@inbo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2024-07-24T19:12:06Z</dcterms:created>
  <dcterms:modified xsi:type="dcterms:W3CDTF">2024-07-24T19:12:06Z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