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166bf4bce4c6de2a345d6d0050fa89c4b2928"/>
    <w:p>
      <w:pPr>
        <w:pStyle w:val="Heading3"/>
      </w:pPr>
      <w:r>
        <w:t xml:space="preserve">«1812. Великий год». Выставка из собрания Музея-панорамы «Бородинская битва»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В 2017 году исполняется 205 лет победе России в Отечественной войне 1812 года. В честь юбилея в Библиотеке № 189 «Патриот» организована выставка книг, посвященных Отечественной войне 1812 года из собрания Музея-панорамы «Бородинская битва».</w:t>
      </w:r>
      <w:r>
        <w:br/>
      </w:r>
      <w:r>
        <w:br/>
      </w:r>
      <w:r>
        <w:t xml:space="preserve">На выставке представлены книги различных издательств, среди которых есть уникальные, не переизданные после 1917 года экземпляры. Выставка дает возможность познакомиться заново с большим разнообразием изданий, выходивших в России к 100-летию Отечественной войны. Это сборники документов, монографии, научно-популярные очерки, биографии и, конечно, художественные произведения самых известных литераторов. Выставка дополнена открытками, календарями, юбилейными альбомами, выходившими к 100-летию Отечественной войны 1812 года, календ</w:t>
      </w:r>
      <w:r>
        <w:br/>
      </w:r>
      <w:r>
        <w:br/>
      </w:r>
      <w:r>
        <w:t xml:space="preserve">Благодаря выставочному проекту, можно увидеть большой географический размах юбилейных воспоминаний: война 1812 года прокатилась отголосками по всей Российской империи, память о ней жива в самых отдаленных ее уголках.</w:t>
      </w:r>
      <w:r>
        <w:br/>
      </w:r>
      <w:r>
        <w:br/>
      </w:r>
      <w:r>
        <w:t xml:space="preserve">Экспозиция продлится до 8 октября 2017 года.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Место проведения: Библиотека № 189 «Патриот»</w:t>
      </w:r>
      <w:r>
        <w:br/>
      </w:r>
      <w:r>
        <w:br/>
      </w:r>
      <w:r>
        <w:t xml:space="preserve">Адрес проведения: ул. Брусилова, д. 27, м. "Бульвар Дмитрия Донского", 20 минут на автобусе № 858</w:t>
      </w:r>
      <w:r>
        <w:br/>
      </w:r>
      <w:r>
        <w:t xml:space="preserve">Телефон для справок: 8 (499) 234-48-45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http://cbsuzao.mos.ru/presscenter/news/detail/6901459.html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2025-06-23T17:04:51Z</dcterms:created>
  <dcterms:modified xsi:type="dcterms:W3CDTF">2025-06-23T17:04:51Z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