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символы-россии.-литературные-юбилеи"/>
    <w:p>
      <w:pPr>
        <w:pStyle w:val="Heading3"/>
      </w:pPr>
      <w:r>
        <w:t xml:space="preserve">"Символы России. Литературные юбилеи"</w:t>
      </w:r>
    </w:p>
    <w:p>
      <w:pPr>
        <w:pStyle w:val="FirstParagraph"/>
      </w:pPr>
      <w:r>
        <w:t xml:space="preserve">02.11.2018</w:t>
      </w:r>
    </w:p>
    <w:p>
      <w:pPr>
        <w:pStyle w:val="BodyText"/>
      </w:pPr>
      <w:r>
        <w:br/>
      </w:r>
      <w:r>
        <w:br/>
      </w:r>
      <w:r>
        <w:t xml:space="preserve">    22 ноября 2018 года Российская государственная  детская библиотека совместно с Литературным институтом имени А.М. Горького, Государственным музеем истории российской литературы имени В.И. Даля, Центральной городской детской библиотекой им. А.П. Гайдара при поддержке Министерства культуры Российской Федерации проводит Всероссийскую олимпиаду "Символы России. Литературные юбилеи".</w:t>
      </w:r>
      <w:r>
        <w:br/>
      </w:r>
      <w:r>
        <w:br/>
      </w:r>
      <w:r>
        <w:t xml:space="preserve">    В Юго-Западном округе Всероссийская олимпиада "Символы России. Литературные юбилеи" пройдет в следующих библиотеках:</w:t>
      </w:r>
      <w:r>
        <w:br/>
      </w:r>
      <w:r>
        <w:br/>
      </w:r>
      <w:r>
        <w:t xml:space="preserve">    1.     Библиотека № 170 им. К.Г. Паустовского</w:t>
      </w:r>
      <w:r>
        <w:br/>
      </w:r>
      <w:r>
        <w:br/>
      </w:r>
      <w:r>
        <w:t xml:space="preserve">    ул. Паустовского, д.2/34</w:t>
      </w:r>
      <w:r>
        <w:br/>
      </w:r>
      <w:r>
        <w:br/>
      </w:r>
      <w:r>
        <w:t xml:space="preserve">    2.     Детская библиотека № 178 - Культурный центр А.Л. Барто</w:t>
      </w:r>
      <w:r>
        <w:br/>
      </w:r>
      <w:r>
        <w:br/>
      </w:r>
      <w:r>
        <w:t xml:space="preserve">    ГБОУ "Школа № 45 им. Л.И. Мильграма" (ул. Шверника, д.10, стр.1)</w:t>
      </w:r>
      <w:r>
        <w:br/>
      </w:r>
      <w:r>
        <w:br/>
      </w:r>
      <w:r>
        <w:t xml:space="preserve">    ГБОУ "Школа № 625" (ул. Шверника, д.17, корп.2)</w:t>
      </w:r>
      <w:r>
        <w:br/>
      </w:r>
      <w:r>
        <w:br/>
      </w:r>
      <w:r>
        <w:t xml:space="preserve">    3.     Библиотека № 183 им. Данте Алигьери</w:t>
      </w:r>
      <w:r>
        <w:br/>
      </w:r>
      <w:r>
        <w:br/>
      </w:r>
      <w:r>
        <w:t xml:space="preserve">    ул. Строителей, д.8, корп.2</w:t>
      </w:r>
      <w:r>
        <w:br/>
      </w:r>
      <w:r>
        <w:br/>
      </w:r>
      <w:r>
        <w:t xml:space="preserve">    4.     Библиотека № 192</w:t>
      </w:r>
      <w:r>
        <w:br/>
      </w:r>
      <w:r>
        <w:br/>
      </w:r>
      <w:r>
        <w:t xml:space="preserve">    ул. Старобитцевская, д.23, корп.2</w:t>
      </w:r>
      <w:r>
        <w:br/>
      </w:r>
      <w:r>
        <w:br/>
      </w:r>
      <w:r>
        <w:t xml:space="preserve">    Принять участие в Олимпиаде могут дети двух возрастных групп - 7-10 лет и 11-14 лет. Участникам предстоит ответить на вопросы по творчеству писателей - юбиляров 2018 года. Конкурсные вопросы будут касаться произведений, входящих в примерные программы основных общего и начального образования по литературе, соответствующих Федеральному государственному образовательному стандарту.</w:t>
      </w:r>
      <w:r>
        <w:br/>
      </w:r>
      <w:r>
        <w:br/>
      </w:r>
      <w:r>
        <w:t xml:space="preserve">    23 ноября 2018 года на сайте Российской государственной детской библиотеки опубликуют правильные ответы на вопросы Олимпиады. Призёр, набравший наибольшее количество баллов, становится победителем в соответствующей возрастной группе.</w:t>
      </w:r>
      <w:r>
        <w:br/>
      </w:r>
      <w:r>
        <w:br/>
      </w:r>
      <w:r>
        <w:t xml:space="preserve">    Подарки и оригиналы именных дипломов передаются победителям города Москвы до 31 декабря 2018 года.</w:t>
      </w:r>
      <w:r>
        <w:br/>
      </w:r>
      <w:r>
        <w:br/>
      </w:r>
      <w:r>
        <w:t xml:space="preserve">    Список писателей-юбиляров 2018 года:</w:t>
      </w:r>
      <w:r>
        <w:br/>
      </w:r>
      <w:r>
        <w:br/>
      </w:r>
      <w:r>
        <w:t xml:space="preserve">    1.     Айтматов Чингиз Торекулович – 90 лет</w:t>
      </w:r>
      <w:r>
        <w:br/>
      </w:r>
      <w:r>
        <w:br/>
      </w:r>
      <w:r>
        <w:t xml:space="preserve">    2.     Берестов Валентин Дмитриевич – 90 лет</w:t>
      </w:r>
      <w:r>
        <w:br/>
      </w:r>
      <w:r>
        <w:br/>
      </w:r>
      <w:r>
        <w:t xml:space="preserve">    3.     Горький Максим (Пешков Алексей Максимович) – 150 лет</w:t>
      </w:r>
      <w:r>
        <w:br/>
      </w:r>
      <w:r>
        <w:br/>
      </w:r>
      <w:r>
        <w:t xml:space="preserve">    4.     Григорьев Олег Евгеньевич – 75 лет</w:t>
      </w:r>
      <w:r>
        <w:br/>
      </w:r>
      <w:r>
        <w:br/>
      </w:r>
      <w:r>
        <w:t xml:space="preserve">    5.     Державин Гаврила Романович – 275 лет</w:t>
      </w:r>
      <w:r>
        <w:br/>
      </w:r>
      <w:r>
        <w:br/>
      </w:r>
      <w:r>
        <w:t xml:space="preserve">    6.     Заходер Борис Владимирович – 100 лет</w:t>
      </w:r>
      <w:r>
        <w:br/>
      </w:r>
      <w:r>
        <w:br/>
      </w:r>
      <w:r>
        <w:t xml:space="preserve">    7.     Коваль Юрий Иосифович – 80 лет</w:t>
      </w:r>
      <w:r>
        <w:br/>
      </w:r>
      <w:r>
        <w:br/>
      </w:r>
      <w:r>
        <w:t xml:space="preserve">    8.     Крапивин Владислав Петрович – 80 лет</w:t>
      </w:r>
      <w:r>
        <w:br/>
      </w:r>
      <w:r>
        <w:br/>
      </w:r>
      <w:r>
        <w:t xml:space="preserve">    9.     Маяковский Владимир Владимирович – 125 лет</w:t>
      </w:r>
      <w:r>
        <w:br/>
      </w:r>
      <w:r>
        <w:br/>
      </w:r>
      <w:r>
        <w:t xml:space="preserve">    10.   Носов Николай Николаевич – 110 лет</w:t>
      </w:r>
      <w:r>
        <w:br/>
      </w:r>
      <w:r>
        <w:br/>
      </w:r>
      <w:r>
        <w:t xml:space="preserve">    11.   Пантелеев Леонид (Еремеев Алексей Иванович) – 110 лет</w:t>
      </w:r>
      <w:r>
        <w:br/>
      </w:r>
      <w:r>
        <w:br/>
      </w:r>
      <w:r>
        <w:t xml:space="preserve">    12.   Прокофьева Софья Леонидовна – 90 лет</w:t>
      </w:r>
      <w:r>
        <w:br/>
      </w:r>
      <w:r>
        <w:br/>
      </w:r>
      <w:r>
        <w:t xml:space="preserve">    13.   Сапгир Генрих Вениаминович – 90 лет</w:t>
      </w:r>
      <w:r>
        <w:br/>
      </w:r>
      <w:r>
        <w:br/>
      </w:r>
      <w:r>
        <w:t xml:space="preserve">    14.   Солженицын Александр Исаевич – 100 лет</w:t>
      </w:r>
      <w:r>
        <w:br/>
      </w:r>
      <w:r>
        <w:br/>
      </w:r>
      <w:r>
        <w:t xml:space="preserve">    15.   Собакин Тим (Иванов Андрей Викторович) – 60 лет</w:t>
      </w:r>
      <w:r>
        <w:br/>
      </w:r>
      <w:r>
        <w:br/>
      </w:r>
      <w:r>
        <w:t xml:space="preserve">    16.   Толстой Лев Николаевич – 190 лет</w:t>
      </w:r>
      <w:r>
        <w:br/>
      </w:r>
      <w:r>
        <w:br/>
      </w:r>
      <w:r>
        <w:t xml:space="preserve">    17.   Тургенев Иван Сергеевич – 200 лет</w:t>
      </w:r>
      <w:r>
        <w:br/>
      </w:r>
      <w:r>
        <w:br/>
      </w:r>
      <w:r>
        <w:t xml:space="preserve">    18.   Усачёв Андрей Алексеевич – 60 лет</w:t>
      </w:r>
      <w:r>
        <w:br/>
      </w:r>
      <w:r>
        <w:br/>
      </w:r>
      <w:r>
        <w:t xml:space="preserve">    Приходите, участвуйте, побеждайте!</w:t>
      </w:r>
      <w:r>
        <w:br/>
      </w:r>
      <w:r>
        <w:br/>
      </w:r>
      <w:r>
        <w:t xml:space="preserve">﻿</w:t>
      </w:r>
      <w:r>
        <w:br/>
      </w:r>
      <w:r>
        <w:t xml:space="preserve">﻿</w:t>
      </w:r>
    </w:p>
    <w:p>
      <w:pPr>
        <w:pStyle w:val="BodyText"/>
      </w:pPr>
      <w:r>
        <w:br/>
      </w:r>
    </w:p>
    <w:p>
      <w:pPr>
        <w:pStyle w:val="BodyText"/>
      </w:pPr>
      <w:r>
        <w:t xml:space="preserve">Адрес страницы:</w:t>
      </w:r>
      <w:r>
        <w:t xml:space="preserve"> </w:t>
      </w:r>
      <w:hyperlink r:id="rId20">
        <w:r>
          <w:rPr>
            <w:rStyle w:val="Hyperlink"/>
          </w:rPr>
          <w:t xml:space="preserve">http://cbsuzao.mos.ru/presscenter/news/detail/7677012.html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news/detail/7677012.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news/detail/76770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2024-11-10T19:16:36Z</dcterms:created>
  <dcterms:modified xsi:type="dcterms:W3CDTF">2024-11-10T19:16:36Z</dcterms:modified>
</cp:coreProperties>
</file>

<file path=docProps/custom.xml><?xml version="1.0" encoding="utf-8"?>
<Properties xmlns="http://schemas.openxmlformats.org/officeDocument/2006/custom-properties" xmlns:vt="http://schemas.openxmlformats.org/officeDocument/2006/docPropsVTypes"/>
</file>