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диный-читательский-билет"/>
    <w:p>
      <w:pPr>
        <w:pStyle w:val="Heading3"/>
      </w:pPr>
      <w:r>
        <w:t xml:space="preserve">"Единый читательский билет"</w:t>
      </w:r>
    </w:p>
    <w:p>
      <w:pPr>
        <w:pStyle w:val="FirstParagraph"/>
      </w:pPr>
      <w:r>
        <w:t xml:space="preserve">08.07.2019</w:t>
      </w:r>
    </w:p>
    <w:p>
      <w:pPr>
        <w:pStyle w:val="BodyText"/>
      </w:pPr>
      <w:r>
        <w:t xml:space="preserve">Библиотеки Юго-Западного округа перешли на автоматизированную книговыдачу по Единому читательскому билету.</w:t>
      </w:r>
      <w:r>
        <w:br/>
      </w:r>
      <w:r>
        <w:br/>
      </w:r>
      <w:r>
        <w:t xml:space="preserve">Как получить единый читательский билет</w:t>
      </w:r>
      <w:r>
        <w:br/>
      </w:r>
      <w:r>
        <w:t xml:space="preserve">Единый читательский билет – пластиковая карта, на лицевой стороне которой на бирюзовом фоне изображены книжные полки, а также нанесены две надписи: «Библиотеки Москвы» и «Единый читательский билет».</w:t>
      </w:r>
      <w:r>
        <w:br/>
      </w:r>
      <w:r>
        <w:t xml:space="preserve">Чтобы получить ЕЧБ, читателю нужно прийти в библиотеку с паспортом. Единый читательский билет можно оформить не только на взрослого, но и на ребенка. Для этого ребенок должен прийти в библиотеку в сопровождении официального представителя с паспортом взрослого и свидетельством о рождении ребенка. Взрослые не смогут получать по детскому читательскому билету издания, возрастная маркировка которых превышает возраст ребенка – владельца карты.</w:t>
      </w:r>
      <w:r>
        <w:br/>
      </w:r>
      <w:r>
        <w:br/>
      </w:r>
      <w:r>
        <w:t xml:space="preserve">В качестве единого читательского билета можно использовать социальную карту москвича. Штрихкод социальной карты библиотекарь может связать с профилем читателя в единой автоматизированной библиотечной информационной системе.</w:t>
      </w:r>
      <w:r>
        <w:br/>
      </w:r>
      <w:r>
        <w:t xml:space="preserve">Нужна ли московская регистрация для пользования библиотекой?</w:t>
      </w:r>
      <w:r>
        <w:br/>
      </w:r>
      <w:r>
        <w:br/>
      </w:r>
      <w:r>
        <w:t xml:space="preserve">Московская регистрация по месту жительства или месту пребывания нужна, только если вы хотите братькниги на дом. В этом случае вам выдадут читательский билет.</w:t>
      </w:r>
      <w:r>
        <w:br/>
      </w:r>
      <w:r>
        <w:br/>
      </w:r>
      <w:r>
        <w:t xml:space="preserve">В некоторых библиотеках в качестве читательского билета может использоваться карта москвича илисоциальная карта жителя Московской области. В этом случае при записи в библиотеку такую карту нужнобудет предъявить вместе с паспортом.</w:t>
      </w:r>
      <w:r>
        <w:br/>
      </w:r>
      <w:r>
        <w:br/>
      </w:r>
      <w:r>
        <w:t xml:space="preserve">Если у вас нет московской регистрации или вы не хотите оформлять читательский билет, вы можетеполучить разовый пропуск. Он позволит вам пользоваться всеми услугами библиотеки, но забрать книгу с собой вы не сможете.</w:t>
      </w:r>
      <w:r>
        <w:br/>
      </w:r>
      <w:r>
        <w:t xml:space="preserve">Может ли взрослый записаться в детскую библиотеку?</w:t>
      </w:r>
      <w:r>
        <w:br/>
      </w:r>
      <w:r>
        <w:t xml:space="preserve">Взрослые, молодежные и детские библиотеки различаются лишь по составу фонда. Любой человек любого возраста может пользоваться услугами любой библиотеки. То есть взрослый при необходимости имеет право записаться в детскую и молодежную библиотеку, а ребенок – во взрослую.</w:t>
      </w:r>
      <w:r>
        <w:br/>
      </w:r>
      <w:r>
        <w:t xml:space="preserve">Что нужно для записи в библиотеку?</w:t>
      </w:r>
      <w:r>
        <w:br/>
      </w:r>
      <w:r>
        <w:t xml:space="preserve">Для записи в библиотеку достаточно представить паспорт или другой документ, удостоверяющий личность. Детей младше 14 лет записать в библиотеку можно только в присутствии законного представителя (родителя, опекуна, попечителя) и по его документам.</w:t>
      </w:r>
      <w:r>
        <w:br/>
      </w:r>
      <w:r>
        <w:t xml:space="preserve">Кроме того, вы должны будете заполнить и подписать договор о библиотечном обслуживании, включающий согласие с правилами пользования библиотекой.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http://cbsuzao.mos.ru/presscenter/news/detail/8204196.html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204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news/detail/8204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2025-01-26T06:11:15Z</dcterms:created>
  <dcterms:modified xsi:type="dcterms:W3CDTF">2025-01-26T06:11:15Z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