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исанные-книги"/>
    <w:p>
      <w:pPr>
        <w:pStyle w:val="Heading3"/>
      </w:pPr>
      <w:r>
        <w:t xml:space="preserve">«Списанные книги»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Чтобы получить невостребованные в библиотеках издания, читателю необходимо зарегистрироваться на портале «Списанные книги»</w:t>
      </w:r>
      <w:r>
        <w:t xml:space="preserve"> </w:t>
      </w:r>
      <w:hyperlink r:id="rId20">
        <w:r>
          <w:rPr>
            <w:rStyle w:val="Hyperlink"/>
          </w:rPr>
          <w:t xml:space="preserve">http://knigi.bibliogorod.ru/</w:t>
        </w:r>
      </w:hyperlink>
      <w:r>
        <w:t xml:space="preserve">, выбрать нужный экземпляр и забронировать его. Искать книгу можно по автору, названию, типу издания, адресу библиотеки и тематическим разделам, среди которых естественные, гуманитарные науки, художественная литература. Это удобно, если, к примеру, интересна только периодика или нужна брошюра. В день можно бронировать не более 10 экземпляров. Через некоторое время пользователь получит сообщение о готовности заказа по электронной почте, в личном кабинете портала или по СМС. Действие брони — три дня, продлить ее срок можно дважды. В течение этого времени необходимо приехать за книгами в библиотеку.</w:t>
      </w:r>
      <w:r>
        <w:br/>
      </w:r>
      <w:r>
        <w:br/>
      </w:r>
      <w:r>
        <w:t xml:space="preserve">Юридические лица должны будут пройти отдельную регистрацию на портале. Для этого потребуется ввести наименование организации, ИНН, ОГРН и указать контактные данные. После подачи заявки информация будет обработана в течение трех дней. В случае положительного результата организация получит электронное письмо с логином и паролем для личного кабинета на портале. Для организаций максимальный заказ за сутки составляет 100 книг. Их необходимо забрать в течение 14 календарных дней после подтверждения брони.</w:t>
      </w:r>
      <w:r>
        <w:br/>
      </w:r>
      <w:r>
        <w:br/>
      </w:r>
      <w:r>
        <w:t xml:space="preserve">В этом этапе участие в проекте принимают 169 библиотек. На портале представлено 162 тысячи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http://cbsuzao.mos.ru/presscenter/news/detail/9129024.html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29024.html" TargetMode="External" /><Relationship Type="http://schemas.openxmlformats.org/officeDocument/2006/relationships/hyperlink" Id="rId20" Target="http://knigi.bibliogoro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29024.html" TargetMode="External" /><Relationship Type="http://schemas.openxmlformats.org/officeDocument/2006/relationships/hyperlink" Id="rId20" Target="http://knigi.bibliogoro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2023-06-04T01:29:05Z</dcterms:created>
  <dcterms:modified xsi:type="dcterms:W3CDTF">2023-06-04T01:29:05Z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