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ая-международная-книжная-ярмарка"/>
    <w:p>
      <w:pPr>
        <w:pStyle w:val="Heading3"/>
      </w:pPr>
      <w:r>
        <w:t xml:space="preserve">"Московская Международная Книжная Ярмарка"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С 2 по 6 сентября 2020 года пройдет самый известный российский книжный форум – Московская международная книжная выставка-ярмарка в Манеже. Столичные и региональные издательства представят книголюбам свои новинки и популярные издания художественной, учебной, документальной литературы, читатели смогут встретиться с авторами, а эксперты обсудят вопросы новых технологий в книгоиздательстве.</w:t>
      </w:r>
      <w:r>
        <w:br/>
      </w:r>
      <w:r>
        <w:br/>
      </w:r>
      <w:r>
        <w:t xml:space="preserve">Почетный гость ММКЯ 2020 года – Республика Корея – устроит масштабную онлайн-экскурсию по корейскому книгоизданию и познакомит с самыми интересными новинками и авторами в рамках программы «Future-ing» («Будущее – сегодня»).</w:t>
      </w:r>
      <w:r>
        <w:br/>
      </w:r>
      <w:r>
        <w:br/>
      </w:r>
      <w:r>
        <w:t xml:space="preserve">В этом году важное место на ММКЯ впервые займет Музейная линия – здесь будут представлены издания музеев и о музеях.</w:t>
      </w:r>
      <w:r>
        <w:br/>
      </w:r>
      <w:r>
        <w:br/>
      </w:r>
      <w:r>
        <w:t xml:space="preserve">На ярмарке будут объявлены лауреаты целого ряда премий, в том числе премии за лучший книжный блог года «Блог-пост».</w:t>
      </w:r>
      <w:r>
        <w:br/>
      </w:r>
      <w:r>
        <w:br/>
      </w:r>
      <w:r>
        <w:t xml:space="preserve">Авторам и издателям, строящим свои проекты по принципу DIY (do it yourself — сделай сам) ММКЯ 2020 года предлагает обширную программу мастер-классов. Писатель Дмитрий Быков научит писать стихи, литературный критик Галина Юзефович — книжные рецензии, а детская писательница Нина Дашевская проведет литературный мастер-класс для подростков 10–14 лет. Начинающих книжных блогеров познакомят с инструментами продвижения и монетизации, расскажут, как правильно снимать книги для видеоблога и как набрать 50 тысяч подписчиков.</w:t>
      </w:r>
      <w:r>
        <w:br/>
      </w:r>
      <w:r>
        <w:br/>
      </w:r>
      <w:r>
        <w:t xml:space="preserve">В рамках книжной ярмарки государственными публичными библиотеками города Москвы будет организован стенд Департамента культуры города Москвы «Библиотеки Москвы». На стенде можно оформить единый читательский билет, будет организована книжная выставка и пройдут мероприятия библиотек. На интерактивной площадке стенда гости ярмарки смогут получить 5-секундное видео на память со своим участием в качестве литературного героя.</w:t>
      </w:r>
      <w:r>
        <w:br/>
      </w:r>
      <w:r>
        <w:br/>
      </w:r>
      <w:r>
        <w:t xml:space="preserve">Библиотеки Москвы подготовили уникальный проект – «Книжные ароматы». Гостей ждут тематические мастер-классы, на которых они попробуют собрать «запах любимой книги» из коллекции предложенных ароматов и отгадать ноты в составленных специально для ярмарки ароматах известных книг. Понравившиеся ароматы можно будет нанести на специальные книжные закладки и забрать на память.</w:t>
      </w:r>
      <w:r>
        <w:br/>
      </w:r>
      <w:r>
        <w:br/>
      </w:r>
      <w:r>
        <w:t xml:space="preserve">Также библиотеками организована большая экскурсионная программа по историческому центру Москвы.</w:t>
      </w:r>
      <w:r>
        <w:br/>
      </w:r>
      <w:r>
        <w:br/>
      </w:r>
      <w:r>
        <w:t xml:space="preserve">Впервые ярмарка пройдет одновременно онлайн и офлайн. Подключиться к трансляции и подробнее познакомиться с обширной и насыщенной программой пяти дней Московской книжной ярмарки 2020 можно на ее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http://mibf.info/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http://cbsuzao.mos.ru/presscenter/news/detail/9179877.html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179877.html" TargetMode="External" /><Relationship Type="http://schemas.openxmlformats.org/officeDocument/2006/relationships/hyperlink" Id="rId20" Target="http://mibf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179877.html" TargetMode="External" /><Relationship Type="http://schemas.openxmlformats.org/officeDocument/2006/relationships/hyperlink" Id="rId20" Target="http://mibf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2023-05-23T01:21:11Z</dcterms:created>
  <dcterms:modified xsi:type="dcterms:W3CDTF">2023-05-23T01:21:11Z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