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fb9db232646d5837b022eaa6bd8c2da6669a85e"/>
    <w:p>
      <w:pPr>
        <w:pStyle w:val="Heading3"/>
      </w:pPr>
      <w:r>
        <w:t xml:space="preserve">"XIX Международные научные чтения памяти Н.Ф. Федорова"</w:t>
      </w:r>
    </w:p>
    <w:p>
      <w:pPr>
        <w:pStyle w:val="FirstParagraph"/>
      </w:pPr>
      <w:r>
        <w:t xml:space="preserve">10.12.2020</w:t>
      </w:r>
    </w:p>
    <w:p>
      <w:pPr>
        <w:pStyle w:val="BodyText"/>
      </w:pPr>
      <w:r>
        <w:t xml:space="preserve">11–12 декабря в онлайн-формате пройдут XIX Международные научные чтения, посвященные памяти выдающегося российского мыслителя, родоначальника традиции отечественного космизма, теоретика библиотечного и музейного дела, педагога-новатора Николая Федоровича Федорова (1829–1903).</w:t>
      </w:r>
      <w:r>
        <w:br/>
      </w:r>
      <w:r>
        <w:br/>
      </w:r>
      <w:r>
        <w:t xml:space="preserve">Участники чтений, ведущие исследователи наследия Н.Ф. Федорова и традиции русского космизма из России, Польши, Франции, Японии, Украины и др. выступят с докладами, касающимися генезиса идей Федорова, их взаимодействия с отечественной и мировой мыслью прошлого и современности, осветят отношение мыслителя к ключевым фигурам античной и новоевропейской философии, к русскому и европейскому искусству, покажут основные линии влияния его идей на культуру XX века.</w:t>
      </w:r>
      <w:r>
        <w:br/>
      </w:r>
      <w:r>
        <w:br/>
      </w:r>
      <w:r>
        <w:t xml:space="preserve">Будут представлены итоги полевых исследований, проведенных в Москве, Санкт-Петербурге, Рязани, Тамбове, Ярославле, Калуге, благодаря которым были открыты новые архивные коллекции и найдены документы, заполняющие «белые пятна» ранней биографии Федорова, проясняющие судьбы его родных, позволяющие по-новому увидеть тот четырнадцатилетний период (с 1854 по 1868 г.), когда Федоров служил педагогом уездных училищ Богородска, Углича, Боровска, Подольска и др.</w:t>
      </w:r>
      <w:r>
        <w:br/>
      </w:r>
      <w:r>
        <w:br/>
      </w:r>
      <w:r>
        <w:t xml:space="preserve">Впервые на основе новых архивных данных будут представлены такие известные краеведческие проекты мыслителя, как собирание истории об обыденных (однодневных) храмах или создание сельских музеев. Участники конференции из Института русского языка им. В.В. Виноградова и Института лингвистических исследований РАН расскажут о своем опыте изучения языка Федорова, его особой терминосистемы, поэтики философского текста.</w:t>
      </w:r>
      <w:r>
        <w:br/>
      </w:r>
      <w:r>
        <w:br/>
      </w:r>
      <w:r>
        <w:t xml:space="preserve">Отдельная сессия в рамках чтений, организованная Библиотекой № 180, которой в этом году присвоено имя Федорова, будет посвящена проектам библиотек и культурных центров Москвы, регионов и ближнего зарубежья, связанных с продвижением в новых форматах краеведческих и педагогических проектов мыслителя, его идеи музея как «собора лиц» и как лаборатории будущего. А завершится конференция круглым столом «Философия общего дела» Н.Ф. Федорова и вызовы эпохи пандемии». Его участники попробуют взглянуть на сегодняшнюю ситуацию как на бытийный и этический вызов, адекватный ответ на который невозможен без выдвижения на первый план федоровского вопроса «о смерти и жизни».</w:t>
      </w:r>
      <w:r>
        <w:br/>
      </w:r>
      <w:r>
        <w:br/>
      </w:r>
      <w:r>
        <w:t xml:space="preserve">Специальным мероприятием в рамках чтений – 11 декабря в 19:30 - станет онлайн-предпросмотр и обсуждение нового фильма художника Антона Видокле (Нью-Йорк/Берлин) «Автоторофность» (Autotrofia, 2020). Снятая в деревне Оливето-Лукано на юге Италии, эта картина одновременно - документация древнего языческого ритуала плодородия, до сих пор практикуемого в тех местах, и авторское, вымышленное произведение, построенное на текстах двух космистов: художника-авангардиста Василия Чекрыгина и ученого, организатора науки, создателя учения о биосфере Владимира Вернадского. В обсуждении картины вместе с Антоном Видокле примут участие философ Владислав Софронов и филолог, историк русского космизма Анастасия Гачева.</w:t>
      </w:r>
      <w:r>
        <w:br/>
      </w:r>
      <w:r>
        <w:br/>
      </w:r>
      <w:r>
        <w:t xml:space="preserve">Организаторами чтения выступили Институт мировой литературы им. А.М. Горького РАН, Российская государственная библиотека, Библиотека № 180 имени Н.Ф. Федорова и Ассоциация музеев космонавтики России, посвящены созданию Федоровской энциклопедии. Этот масштабный проект, поддержанный Российским фондом фундаментальных исследований, нацелен на то, чтобы представить в систематизированном виде основные достижения федороведения XX–XXI вв. в России и за рубежом, стать путеводителем по его творческому наследию и федоровиане XX века.</w:t>
      </w:r>
      <w:r>
        <w:br/>
      </w:r>
      <w:r>
        <w:br/>
      </w:r>
      <w:r>
        <w:t xml:space="preserve">Междисциплинарность Федоровских чтений делает их открытыми как для представителей гуманитарных наук, так и для ученых-естественников, а проективный характер мышления философа общего дела привлекает к этому научному форуму педагогов, библиотекарей, деятелей в области музейного проектирования.</w:t>
      </w:r>
      <w:r>
        <w:br/>
      </w:r>
      <w:r>
        <w:br/>
      </w:r>
      <w:r>
        <w:t xml:space="preserve">Онлайн трансляция чтений на YouTube каналах библиотеки и ИМЛИ РАН:</w:t>
      </w:r>
      <w:r>
        <w:br/>
      </w:r>
      <w:r>
        <w:br/>
      </w:r>
      <w:hyperlink r:id="rId20">
        <w:r>
          <w:rPr>
            <w:rStyle w:val="Hyperlink"/>
          </w:rPr>
          <w:t xml:space="preserve">https://www.youtube.com/c/nffedorov/</w:t>
        </w:r>
      </w:hyperlink>
      <w:r>
        <w:br/>
      </w:r>
      <w:r>
        <w:br/>
      </w:r>
      <w:hyperlink r:id="rId21">
        <w:r>
          <w:rPr>
            <w:rStyle w:val="Hyperlink"/>
          </w:rPr>
          <w:t xml:space="preserve">https://www.youtube.com/channel/UCk4xdsKbZIPMB53hQhF5J6g/</w:t>
        </w:r>
      </w:hyperlink>
      <w:r>
        <w:br/>
      </w:r>
    </w:p>
    <w:p>
      <w:pPr>
        <w:pStyle w:val="BodyText"/>
      </w:pPr>
      <w:r>
        <w:br/>
      </w:r>
    </w:p>
    <w:p>
      <w:pPr>
        <w:pStyle w:val="BodyText"/>
      </w:pPr>
      <w:r>
        <w:t xml:space="preserve">Адрес страницы:</w:t>
      </w:r>
      <w:r>
        <w:t xml:space="preserve"> </w:t>
      </w:r>
      <w:hyperlink r:id="rId22">
        <w:r>
          <w:rPr>
            <w:rStyle w:val="Hyperlink"/>
          </w:rPr>
          <w:t xml:space="preserve">http://cbsuzao.mos.ru/presscenter/news/detail/9521064.html</w:t>
        </w:r>
      </w:hyperlink>
    </w:p>
    <w:p>
      <w:pPr>
        <w:pStyle w:val="BodyText"/>
      </w:pPr>
      <w:hyperlink r:id="rId23">
        <w:r>
          <w:rPr>
            <w:rStyle w:val="Hyperlink"/>
          </w:rPr>
          <w:t xml:space="preserve">ГБУК города Москвы «ЦБС ЮЗАО»</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cbsuzao.mos.ru" TargetMode="External" /><Relationship Type="http://schemas.openxmlformats.org/officeDocument/2006/relationships/hyperlink" Id="rId22" Target="http://cbsuzao.mos.ru/presscenter/news/detail/9521064.html" TargetMode="External" /><Relationship Type="http://schemas.openxmlformats.org/officeDocument/2006/relationships/hyperlink" Id="rId20" Target="https://www.youtube.com/c/nffedorov/" TargetMode="External" /><Relationship Type="http://schemas.openxmlformats.org/officeDocument/2006/relationships/hyperlink" Id="rId21" Target="https://www.youtube.com/channel/UCk4xdsKbZIPMB53hQhF5J6g/" TargetMode="External" /></Relationships>
</file>

<file path=word/_rels/footnotes.xml.rels><?xml version="1.0" encoding="UTF-8"?><Relationships xmlns="http://schemas.openxmlformats.org/package/2006/relationships"><Relationship Type="http://schemas.openxmlformats.org/officeDocument/2006/relationships/hyperlink" Id="rId23" Target="http://cbsuzao.mos.ru" TargetMode="External" /><Relationship Type="http://schemas.openxmlformats.org/officeDocument/2006/relationships/hyperlink" Id="rId22" Target="http://cbsuzao.mos.ru/presscenter/news/detail/9521064.html" TargetMode="External" /><Relationship Type="http://schemas.openxmlformats.org/officeDocument/2006/relationships/hyperlink" Id="rId20" Target="https://www.youtube.com/c/nffedorov/" TargetMode="External" /><Relationship Type="http://schemas.openxmlformats.org/officeDocument/2006/relationships/hyperlink" Id="rId21" Target="https://www.youtube.com/channel/UCk4xdsKbZIPMB53hQhF5J6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2024-07-24T18:58:09Z</dcterms:created>
  <dcterms:modified xsi:type="dcterms:W3CDTF">2024-07-24T18:58:09Z</dcterms:modified>
</cp:coreProperties>
</file>

<file path=docProps/custom.xml><?xml version="1.0" encoding="utf-8"?>
<Properties xmlns="http://schemas.openxmlformats.org/officeDocument/2006/custom-properties" xmlns:vt="http://schemas.openxmlformats.org/officeDocument/2006/docPropsVTypes"/>
</file>